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FA" w:rsidRDefault="008848FA" w:rsidP="008848FA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Goals and Activities </w:t>
      </w:r>
    </w:p>
    <w:p w:rsidR="008848FA" w:rsidRDefault="008848FA" w:rsidP="008848F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Goal</w:t>
      </w:r>
      <w:r w:rsidR="001C0B80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 </w:t>
      </w:r>
      <w:r>
        <w:rPr>
          <w:b/>
          <w:bCs/>
          <w:sz w:val="22"/>
          <w:szCs w:val="22"/>
        </w:rPr>
        <w:t>School meal programs are consistent with State and U.S. Department of Agriculture</w:t>
      </w:r>
    </w:p>
    <w:p w:rsidR="008848FA" w:rsidRDefault="008848FA" w:rsidP="008848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848FA" w:rsidRDefault="008848FA" w:rsidP="008848F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Activities:</w:t>
      </w:r>
    </w:p>
    <w:p w:rsidR="008848FA" w:rsidRDefault="008848FA" w:rsidP="008848F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 xml:space="preserve"> Consultation with NDS Food Supplier to discuss guidelines and their application</w:t>
      </w:r>
    </w:p>
    <w:p w:rsidR="008848FA" w:rsidRDefault="008848FA" w:rsidP="008848F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 xml:space="preserve"> Parents and </w:t>
      </w:r>
      <w:proofErr w:type="gramStart"/>
      <w:r>
        <w:rPr>
          <w:sz w:val="22"/>
          <w:szCs w:val="22"/>
        </w:rPr>
        <w:t>staff</w:t>
      </w:r>
      <w:r w:rsidR="001C0B80">
        <w:rPr>
          <w:sz w:val="22"/>
          <w:szCs w:val="22"/>
        </w:rPr>
        <w:t xml:space="preserve">  receive</w:t>
      </w:r>
      <w:proofErr w:type="gramEnd"/>
      <w:r w:rsidR="001C0B80">
        <w:rPr>
          <w:sz w:val="22"/>
          <w:szCs w:val="22"/>
        </w:rPr>
        <w:t xml:space="preserve"> menus monthly and nutrition guidelines are included</w:t>
      </w:r>
    </w:p>
    <w:p w:rsidR="001C0B80" w:rsidRDefault="008848FA" w:rsidP="008848F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</w:t>
      </w:r>
      <w:r w:rsidR="001C0B80">
        <w:rPr>
          <w:sz w:val="22"/>
          <w:szCs w:val="22"/>
        </w:rPr>
        <w:t xml:space="preserve"> Food service employee </w:t>
      </w:r>
      <w:proofErr w:type="gramStart"/>
      <w:r w:rsidR="001C0B80">
        <w:rPr>
          <w:sz w:val="22"/>
          <w:szCs w:val="22"/>
        </w:rPr>
        <w:t>keep</w:t>
      </w:r>
      <w:proofErr w:type="gramEnd"/>
      <w:r w:rsidR="001C0B80">
        <w:rPr>
          <w:sz w:val="22"/>
          <w:szCs w:val="22"/>
        </w:rPr>
        <w:t xml:space="preserve"> abreast of guidelines and their implementation via SNEARS and NDS publication and in services</w:t>
      </w:r>
    </w:p>
    <w:p w:rsidR="008848FA" w:rsidRDefault="008848FA" w:rsidP="008848FA">
      <w:pPr>
        <w:autoSpaceDE w:val="0"/>
        <w:autoSpaceDN w:val="0"/>
        <w:adjustRightInd w:val="0"/>
        <w:rPr>
          <w:sz w:val="22"/>
          <w:szCs w:val="22"/>
        </w:rPr>
      </w:pPr>
    </w:p>
    <w:p w:rsidR="005708E1" w:rsidRDefault="008848FA" w:rsidP="008848FA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Steps Expected Outcome Monitoring</w:t>
      </w:r>
    </w:p>
    <w:bookmarkEnd w:id="0"/>
    <w:p w:rsidR="001C0B80" w:rsidRDefault="001C0B80" w:rsidP="008848FA">
      <w:pPr>
        <w:rPr>
          <w:rFonts w:ascii="Arial" w:hAnsi="Arial" w:cs="Arial"/>
          <w:b/>
          <w:bCs/>
          <w:sz w:val="32"/>
          <w:szCs w:val="32"/>
        </w:rPr>
      </w:pPr>
    </w:p>
    <w:p w:rsidR="001C0B80" w:rsidRDefault="001C0B80" w:rsidP="008848F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All responsible personnel, parents, and students will be aware of guidelines.  These guidelines will be followed in the lunch program.  Efforts will be made to follow guidelines in families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every day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life.</w:t>
      </w:r>
    </w:p>
    <w:p w:rsidR="001C0B80" w:rsidRDefault="001C0B80" w:rsidP="008848FA">
      <w:pPr>
        <w:rPr>
          <w:rFonts w:ascii="Arial" w:hAnsi="Arial" w:cs="Arial"/>
          <w:b/>
          <w:bCs/>
          <w:sz w:val="32"/>
          <w:szCs w:val="32"/>
        </w:rPr>
      </w:pPr>
    </w:p>
    <w:p w:rsidR="001C0B80" w:rsidRDefault="001C0B80" w:rsidP="008848FA">
      <w:pPr>
        <w:rPr>
          <w:b/>
          <w:bCs/>
        </w:rPr>
      </w:pPr>
      <w:r w:rsidRPr="00ED7056">
        <w:rPr>
          <w:b/>
          <w:bCs/>
        </w:rPr>
        <w:t>Goal # 2 Use non-food rewards for school accomplishments</w:t>
      </w:r>
    </w:p>
    <w:p w:rsidR="00ED7056" w:rsidRDefault="00ED7056" w:rsidP="008848FA">
      <w:pPr>
        <w:rPr>
          <w:b/>
          <w:bCs/>
        </w:rPr>
      </w:pPr>
    </w:p>
    <w:p w:rsidR="00ED7056" w:rsidRDefault="00ED7056" w:rsidP="008848FA">
      <w:pPr>
        <w:rPr>
          <w:b/>
          <w:bCs/>
        </w:rPr>
      </w:pPr>
      <w:r>
        <w:rPr>
          <w:b/>
          <w:bCs/>
        </w:rPr>
        <w:t>Activities:</w:t>
      </w:r>
    </w:p>
    <w:p w:rsidR="00ED7056" w:rsidRDefault="00ED7056" w:rsidP="00ED70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Free dress days are given as a reward for good behavior and good attendance</w:t>
      </w:r>
    </w:p>
    <w:p w:rsidR="00ED7056" w:rsidRDefault="00ED7056" w:rsidP="00ED70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Extra physical education time or extended recess is rewarded for various reasons</w:t>
      </w:r>
    </w:p>
    <w:p w:rsidR="00ED7056" w:rsidRDefault="00ED7056" w:rsidP="00ED70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Positive notes home, certificates, and public “Shout-Outs” are other forms of incentives used </w:t>
      </w:r>
      <w:proofErr w:type="spellStart"/>
      <w:r>
        <w:rPr>
          <w:b/>
          <w:bCs/>
        </w:rPr>
        <w:t>through out</w:t>
      </w:r>
      <w:proofErr w:type="spellEnd"/>
      <w:r>
        <w:rPr>
          <w:b/>
          <w:bCs/>
        </w:rPr>
        <w:t xml:space="preserve"> the year</w:t>
      </w:r>
    </w:p>
    <w:p w:rsidR="00ED7056" w:rsidRDefault="00ED7056" w:rsidP="00ED7056">
      <w:pPr>
        <w:rPr>
          <w:b/>
          <w:bCs/>
        </w:rPr>
      </w:pPr>
    </w:p>
    <w:p w:rsidR="00ED7056" w:rsidRDefault="00ED7056" w:rsidP="00ED705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Steps Expected Outcome Monitoring</w:t>
      </w:r>
    </w:p>
    <w:p w:rsidR="00ED7056" w:rsidRDefault="00ED7056" w:rsidP="00ED7056">
      <w:pPr>
        <w:rPr>
          <w:b/>
          <w:bCs/>
        </w:rPr>
      </w:pPr>
    </w:p>
    <w:p w:rsidR="00ED7056" w:rsidRDefault="00EE243F" w:rsidP="00ED70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Students, either individually or in groups, will receive incentives that are more visible to others.  Students will feel a greater sense of accomplishment and </w:t>
      </w:r>
      <w:proofErr w:type="spellStart"/>
      <w:r>
        <w:rPr>
          <w:b/>
          <w:bCs/>
          <w:sz w:val="32"/>
          <w:szCs w:val="32"/>
        </w:rPr>
        <w:t>self worth</w:t>
      </w:r>
      <w:proofErr w:type="spellEnd"/>
      <w:r>
        <w:rPr>
          <w:b/>
          <w:bCs/>
          <w:sz w:val="32"/>
          <w:szCs w:val="32"/>
        </w:rPr>
        <w:t xml:space="preserve"> through </w:t>
      </w:r>
      <w:proofErr w:type="gramStart"/>
      <w:r>
        <w:rPr>
          <w:b/>
          <w:bCs/>
          <w:sz w:val="32"/>
          <w:szCs w:val="32"/>
        </w:rPr>
        <w:t>these public pat</w:t>
      </w:r>
      <w:proofErr w:type="gramEnd"/>
      <w:r>
        <w:rPr>
          <w:b/>
          <w:bCs/>
          <w:sz w:val="32"/>
          <w:szCs w:val="32"/>
        </w:rPr>
        <w:t xml:space="preserve"> on the backs.  Other students will be encouraged to improve behavior for the feeling that the positive recognition brings.</w:t>
      </w:r>
    </w:p>
    <w:p w:rsidR="00EE243F" w:rsidRDefault="00EE243F" w:rsidP="00EE243F">
      <w:pPr>
        <w:rPr>
          <w:b/>
          <w:bCs/>
        </w:rPr>
      </w:pPr>
    </w:p>
    <w:p w:rsidR="00EE243F" w:rsidRDefault="00EE243F" w:rsidP="00EE243F">
      <w:pPr>
        <w:rPr>
          <w:b/>
          <w:bCs/>
        </w:rPr>
      </w:pPr>
      <w:r>
        <w:rPr>
          <w:b/>
          <w:bCs/>
        </w:rPr>
        <w:t>Activities:</w:t>
      </w:r>
    </w:p>
    <w:p w:rsidR="00EE243F" w:rsidRDefault="00EE243F" w:rsidP="00ED7056">
      <w:pPr>
        <w:rPr>
          <w:b/>
          <w:bCs/>
          <w:sz w:val="32"/>
          <w:szCs w:val="32"/>
        </w:rPr>
      </w:pPr>
    </w:p>
    <w:p w:rsidR="00EE243F" w:rsidRPr="00EE243F" w:rsidRDefault="00EE243F" w:rsidP="00EE243F">
      <w:pPr>
        <w:autoSpaceDE w:val="0"/>
        <w:autoSpaceDN w:val="0"/>
        <w:adjustRightInd w:val="0"/>
        <w:rPr>
          <w:b/>
          <w:bCs/>
        </w:rPr>
      </w:pPr>
      <w:r w:rsidRPr="00EE243F">
        <w:rPr>
          <w:b/>
          <w:bCs/>
        </w:rPr>
        <w:t>Goal # 3 Students will have adequate space and time to eat in a pleasant dining environment.</w:t>
      </w:r>
    </w:p>
    <w:p w:rsidR="00EE243F" w:rsidRDefault="00EE243F" w:rsidP="00ED7056">
      <w:pPr>
        <w:rPr>
          <w:b/>
          <w:bCs/>
        </w:rPr>
      </w:pPr>
    </w:p>
    <w:p w:rsidR="00EE243F" w:rsidRDefault="00EE243F" w:rsidP="00EE243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Lunch periods will be carefully planned so students have time to eat</w:t>
      </w:r>
    </w:p>
    <w:p w:rsidR="00EE243F" w:rsidRDefault="00EE243F" w:rsidP="00EE243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Lunch periods will be staggered so students are not over crowded in cafeteria</w:t>
      </w:r>
    </w:p>
    <w:p w:rsidR="005964F7" w:rsidRDefault="005964F7" w:rsidP="005964F7">
      <w:pPr>
        <w:pStyle w:val="ListParagraph"/>
        <w:rPr>
          <w:b/>
          <w:bCs/>
        </w:rPr>
      </w:pPr>
    </w:p>
    <w:p w:rsidR="00EE243F" w:rsidRDefault="00EE243F" w:rsidP="00EE243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cafeteria will be kept bright and seasonal items will be used to decorate area.</w:t>
      </w:r>
    </w:p>
    <w:p w:rsidR="00EE243F" w:rsidRDefault="00EE243F" w:rsidP="00EE243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cafeteria will be cleaned regularly</w:t>
      </w:r>
    </w:p>
    <w:p w:rsidR="005964F7" w:rsidRPr="00EE243F" w:rsidRDefault="005964F7" w:rsidP="005964F7">
      <w:pPr>
        <w:pStyle w:val="ListParagraph"/>
        <w:rPr>
          <w:b/>
          <w:bCs/>
        </w:rPr>
      </w:pPr>
    </w:p>
    <w:p w:rsidR="004F42C1" w:rsidRPr="004F42C1" w:rsidRDefault="004F42C1" w:rsidP="004F42C1">
      <w:pPr>
        <w:rPr>
          <w:rFonts w:ascii="Arial" w:hAnsi="Arial" w:cs="Arial"/>
          <w:b/>
          <w:bCs/>
          <w:sz w:val="32"/>
          <w:szCs w:val="32"/>
        </w:rPr>
      </w:pPr>
      <w:r w:rsidRPr="004F42C1">
        <w:rPr>
          <w:rFonts w:ascii="Arial" w:hAnsi="Arial" w:cs="Arial"/>
          <w:b/>
          <w:bCs/>
          <w:sz w:val="32"/>
          <w:szCs w:val="32"/>
        </w:rPr>
        <w:t>Steps Expected Outcome Monitoring</w:t>
      </w:r>
    </w:p>
    <w:p w:rsidR="001C0B80" w:rsidRDefault="004F42C1" w:rsidP="00ED7056">
      <w:pPr>
        <w:tabs>
          <w:tab w:val="left" w:pos="3030"/>
        </w:tabs>
        <w:rPr>
          <w:sz w:val="32"/>
          <w:szCs w:val="32"/>
        </w:rPr>
      </w:pPr>
      <w:r w:rsidRPr="004F42C1">
        <w:rPr>
          <w:sz w:val="32"/>
          <w:szCs w:val="32"/>
        </w:rPr>
        <w:t xml:space="preserve">The cafeteria will be evaluated </w:t>
      </w:r>
      <w:r>
        <w:rPr>
          <w:sz w:val="32"/>
          <w:szCs w:val="32"/>
        </w:rPr>
        <w:t>on a regular basis by lunch room director.  Students will be encouraged to keep area neat and display appropriate behaviors. Principal and lunch room staff will develop schedules and maintain a pleasant environment.</w:t>
      </w:r>
    </w:p>
    <w:p w:rsidR="004F42C1" w:rsidRDefault="004F42C1" w:rsidP="00ED7056">
      <w:pPr>
        <w:tabs>
          <w:tab w:val="left" w:pos="3030"/>
        </w:tabs>
        <w:rPr>
          <w:sz w:val="32"/>
          <w:szCs w:val="32"/>
        </w:rPr>
      </w:pPr>
    </w:p>
    <w:p w:rsidR="004F42C1" w:rsidRPr="004F42C1" w:rsidRDefault="004F42C1" w:rsidP="00ED7056">
      <w:pPr>
        <w:tabs>
          <w:tab w:val="left" w:pos="3030"/>
        </w:tabs>
        <w:rPr>
          <w:sz w:val="32"/>
          <w:szCs w:val="32"/>
        </w:rPr>
      </w:pPr>
    </w:p>
    <w:sectPr w:rsidR="004F42C1" w:rsidRPr="004F42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E20"/>
    <w:multiLevelType w:val="hybridMultilevel"/>
    <w:tmpl w:val="E874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05860"/>
    <w:multiLevelType w:val="hybridMultilevel"/>
    <w:tmpl w:val="027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FA"/>
    <w:rsid w:val="001C0B80"/>
    <w:rsid w:val="004F42C1"/>
    <w:rsid w:val="005708E1"/>
    <w:rsid w:val="005964F7"/>
    <w:rsid w:val="008848FA"/>
    <w:rsid w:val="00B322A0"/>
    <w:rsid w:val="00ED7056"/>
    <w:rsid w:val="00E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Williams</dc:creator>
  <cp:lastModifiedBy>Janet Williams</cp:lastModifiedBy>
  <cp:revision>1</cp:revision>
  <cp:lastPrinted>2015-05-29T15:27:00Z</cp:lastPrinted>
  <dcterms:created xsi:type="dcterms:W3CDTF">2015-05-29T13:16:00Z</dcterms:created>
  <dcterms:modified xsi:type="dcterms:W3CDTF">2015-05-29T18:06:00Z</dcterms:modified>
</cp:coreProperties>
</file>